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D1C" w:rsidRDefault="00E87D1C" w:rsidP="00050DC8">
      <w:pPr>
        <w:shd w:val="clear" w:color="auto" w:fill="FFFFFF"/>
        <w:spacing w:after="120" w:line="276" w:lineRule="auto"/>
        <w:rPr>
          <w:rFonts w:asciiTheme="minorHAnsi" w:eastAsia="Times New Roman" w:hAnsiTheme="minorHAnsi"/>
          <w:b/>
          <w:color w:val="111111"/>
        </w:rPr>
      </w:pPr>
    </w:p>
    <w:p w:rsidR="00C74D5F" w:rsidRPr="00050DC8" w:rsidRDefault="00050DC8" w:rsidP="00050DC8">
      <w:pPr>
        <w:shd w:val="clear" w:color="auto" w:fill="FFFFFF"/>
        <w:spacing w:after="120" w:line="276" w:lineRule="auto"/>
        <w:rPr>
          <w:rFonts w:asciiTheme="minorHAnsi" w:eastAsia="Times New Roman" w:hAnsiTheme="minorHAnsi"/>
          <w:b/>
          <w:color w:val="111111"/>
        </w:rPr>
      </w:pPr>
      <w:r>
        <w:rPr>
          <w:noProof/>
        </w:rPr>
        <w:drawing>
          <wp:anchor distT="0" distB="0" distL="114300" distR="114300" simplePos="0" relativeHeight="251666432" behindDoc="1" locked="0" layoutInCell="1" allowOverlap="1" wp14:anchorId="257BE282" wp14:editId="1CAD542B">
            <wp:simplePos x="0" y="0"/>
            <wp:positionH relativeFrom="column">
              <wp:posOffset>0</wp:posOffset>
            </wp:positionH>
            <wp:positionV relativeFrom="paragraph">
              <wp:posOffset>191770</wp:posOffset>
            </wp:positionV>
            <wp:extent cx="400050" cy="400050"/>
            <wp:effectExtent l="0" t="0" r="0" b="0"/>
            <wp:wrapTight wrapText="bothSides">
              <wp:wrapPolygon edited="0">
                <wp:start x="0" y="0"/>
                <wp:lineTo x="0" y="20571"/>
                <wp:lineTo x="20571" y="20571"/>
                <wp:lineTo x="20571" y="0"/>
                <wp:lineTo x="0" y="0"/>
              </wp:wrapPolygon>
            </wp:wrapTight>
            <wp:docPr id="2" name="Picture 2" descr="Big-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g-Ide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pic:spPr>
                </pic:pic>
              </a:graphicData>
            </a:graphic>
            <wp14:sizeRelH relativeFrom="page">
              <wp14:pctWidth>0</wp14:pctWidth>
            </wp14:sizeRelH>
            <wp14:sizeRelV relativeFrom="page">
              <wp14:pctHeight>0</wp14:pctHeight>
            </wp14:sizeRelV>
          </wp:anchor>
        </w:drawing>
      </w:r>
      <w:r w:rsidR="00C74D5F" w:rsidRPr="00050DC8">
        <w:rPr>
          <w:rFonts w:asciiTheme="minorHAnsi" w:eastAsia="Times New Roman" w:hAnsiTheme="minorHAnsi"/>
          <w:b/>
          <w:color w:val="111111"/>
        </w:rPr>
        <w:t>1 – Daily Fluency Activity, Count to 8 (large or small group, about 3 minutes)</w:t>
      </w:r>
      <w:r w:rsidR="00C74D5F" w:rsidRPr="00050DC8">
        <w:rPr>
          <w:rFonts w:asciiTheme="minorHAnsi" w:eastAsia="Times New Roman" w:hAnsiTheme="minorHAnsi"/>
          <w:b/>
          <w:color w:val="111111"/>
        </w:rPr>
        <w:br/>
      </w:r>
      <w:r w:rsidR="00C74D5F" w:rsidRPr="00050DC8">
        <w:rPr>
          <w:rFonts w:asciiTheme="minorHAnsi" w:eastAsia="Times New Roman" w:hAnsiTheme="minorHAnsi"/>
          <w:color w:val="111111"/>
        </w:rPr>
        <w:t>Daily counting practice strengthens memory.  Students also benefit from connecting counting to a movement activity.  Repeat this fluency activity with movements such as hopping or marching.</w:t>
      </w:r>
    </w:p>
    <w:p w:rsidR="00C74D5F" w:rsidRPr="00050DC8" w:rsidRDefault="00C74D5F" w:rsidP="00050DC8">
      <w:pPr>
        <w:pStyle w:val="ListParagraph"/>
        <w:numPr>
          <w:ilvl w:val="0"/>
          <w:numId w:val="7"/>
        </w:numPr>
        <w:shd w:val="clear" w:color="auto" w:fill="FFFFFF"/>
        <w:spacing w:after="120" w:line="276" w:lineRule="auto"/>
        <w:rPr>
          <w:rFonts w:asciiTheme="minorHAnsi" w:eastAsia="Times New Roman" w:hAnsiTheme="minorHAnsi"/>
          <w:color w:val="111111"/>
        </w:rPr>
      </w:pPr>
      <w:r w:rsidRPr="00050DC8">
        <w:rPr>
          <w:rFonts w:asciiTheme="minorHAnsi" w:eastAsia="Times New Roman" w:hAnsiTheme="minorHAnsi"/>
          <w:color w:val="111111"/>
        </w:rPr>
        <w:t>Let’s clap 6 times, and count our claps!  Join in when you are ready.  1, 2, 3, 4, 5, 6. (Repeat until most students are either clapping, counting, or ideally, clapping and counting.  Pause between counts.)</w:t>
      </w:r>
    </w:p>
    <w:p w:rsidR="00C74D5F" w:rsidRPr="00050DC8" w:rsidRDefault="00C74D5F" w:rsidP="00050DC8">
      <w:pPr>
        <w:pStyle w:val="ListParagraph"/>
        <w:numPr>
          <w:ilvl w:val="0"/>
          <w:numId w:val="7"/>
        </w:numPr>
        <w:shd w:val="clear" w:color="auto" w:fill="FFFFFF"/>
        <w:spacing w:after="120" w:line="276" w:lineRule="auto"/>
        <w:rPr>
          <w:rFonts w:asciiTheme="minorHAnsi" w:eastAsia="Times New Roman" w:hAnsiTheme="minorHAnsi"/>
          <w:color w:val="111111"/>
        </w:rPr>
      </w:pPr>
      <w:r w:rsidRPr="00050DC8">
        <w:rPr>
          <w:rFonts w:asciiTheme="minorHAnsi" w:eastAsia="Times New Roman" w:hAnsiTheme="minorHAnsi"/>
          <w:color w:val="111111"/>
        </w:rPr>
        <w:t>Let’s pat our heads 6 times, and count our pats!  1, 2, 3, 4, 5, 6. (Follow the same process as above.)</w:t>
      </w:r>
    </w:p>
    <w:p w:rsidR="00C74D5F" w:rsidRDefault="00C74D5F" w:rsidP="00050DC8">
      <w:pPr>
        <w:pStyle w:val="ListParagraph"/>
        <w:numPr>
          <w:ilvl w:val="0"/>
          <w:numId w:val="7"/>
        </w:numPr>
        <w:shd w:val="clear" w:color="auto" w:fill="FFFFFF"/>
        <w:spacing w:after="120" w:line="276" w:lineRule="auto"/>
        <w:rPr>
          <w:rFonts w:asciiTheme="minorHAnsi" w:eastAsia="Times New Roman" w:hAnsiTheme="minorHAnsi"/>
          <w:color w:val="111111"/>
        </w:rPr>
      </w:pPr>
      <w:r w:rsidRPr="00050DC8">
        <w:rPr>
          <w:rFonts w:asciiTheme="minorHAnsi" w:eastAsia="Times New Roman" w:hAnsiTheme="minorHAnsi"/>
          <w:color w:val="111111"/>
        </w:rPr>
        <w:t>Repeat with counting to 7 and then to 8.</w:t>
      </w:r>
    </w:p>
    <w:p w:rsidR="00050DC8" w:rsidRDefault="00050DC8" w:rsidP="00050DC8">
      <w:pPr>
        <w:shd w:val="clear" w:color="auto" w:fill="FFFFFF"/>
        <w:spacing w:after="120" w:line="276" w:lineRule="auto"/>
        <w:rPr>
          <w:rFonts w:asciiTheme="minorHAnsi" w:eastAsia="Times New Roman" w:hAnsiTheme="minorHAnsi"/>
          <w:b/>
          <w:color w:val="111111"/>
        </w:rPr>
      </w:pPr>
    </w:p>
    <w:p w:rsidR="00C546A1" w:rsidRPr="00050DC8" w:rsidRDefault="00C546A1" w:rsidP="00050DC8">
      <w:pPr>
        <w:shd w:val="clear" w:color="auto" w:fill="FFFFFF"/>
        <w:spacing w:after="120" w:line="276" w:lineRule="auto"/>
        <w:rPr>
          <w:rFonts w:asciiTheme="minorHAnsi" w:eastAsia="Times New Roman" w:hAnsiTheme="minorHAnsi"/>
          <w:b/>
          <w:color w:val="111111"/>
        </w:rPr>
      </w:pPr>
      <w:r w:rsidRPr="00050DC8">
        <w:rPr>
          <w:rFonts w:asciiTheme="minorHAnsi" w:eastAsia="Times New Roman" w:hAnsiTheme="minorHAnsi"/>
          <w:b/>
          <w:color w:val="111111"/>
        </w:rPr>
        <w:t>2 - Daily Fluency Activity, Count to 8 (large or small group, about 3 minutes)</w:t>
      </w:r>
    </w:p>
    <w:p w:rsidR="00C546A1" w:rsidRPr="00050DC8" w:rsidRDefault="00C546A1" w:rsidP="00050DC8">
      <w:pPr>
        <w:pStyle w:val="ListParagraph"/>
        <w:numPr>
          <w:ilvl w:val="0"/>
          <w:numId w:val="12"/>
        </w:numPr>
        <w:shd w:val="clear" w:color="auto" w:fill="FFFFFF"/>
        <w:spacing w:after="120" w:line="276" w:lineRule="auto"/>
        <w:rPr>
          <w:rFonts w:asciiTheme="minorHAnsi" w:eastAsia="Times New Roman" w:hAnsiTheme="minorHAnsi"/>
          <w:bCs/>
          <w:color w:val="111111"/>
        </w:rPr>
      </w:pPr>
      <w:r w:rsidRPr="00050DC8">
        <w:rPr>
          <w:rFonts w:asciiTheme="minorHAnsi" w:eastAsia="Times New Roman" w:hAnsiTheme="minorHAnsi"/>
          <w:color w:val="111111"/>
        </w:rPr>
        <w:t>Let’s flap our arms like birds 7 times and count our flaps!  Join in when you are ready.  1, 2, 3, 4, 5, 6, 7. (Repeat until most students are either flapping, counting, or ideally, both flapping and counting.  Pause between counts.)</w:t>
      </w:r>
    </w:p>
    <w:p w:rsidR="00C546A1" w:rsidRPr="00050DC8" w:rsidRDefault="00C546A1" w:rsidP="00050DC8">
      <w:pPr>
        <w:pStyle w:val="ListParagraph"/>
        <w:numPr>
          <w:ilvl w:val="0"/>
          <w:numId w:val="12"/>
        </w:numPr>
        <w:shd w:val="clear" w:color="auto" w:fill="FFFFFF"/>
        <w:spacing w:after="120" w:line="276" w:lineRule="auto"/>
        <w:rPr>
          <w:rFonts w:asciiTheme="minorHAnsi" w:eastAsia="Times New Roman" w:hAnsiTheme="minorHAnsi"/>
          <w:bCs/>
          <w:color w:val="111111"/>
        </w:rPr>
      </w:pPr>
      <w:r w:rsidRPr="00050DC8">
        <w:rPr>
          <w:rFonts w:asciiTheme="minorHAnsi" w:eastAsia="Times New Roman" w:hAnsiTheme="minorHAnsi"/>
          <w:color w:val="111111"/>
        </w:rPr>
        <w:t>Let’s slap our legs 7 times and count our slaps!  1, 2, 3, 4, 5, 6, 7. (Follow the same process as above.)</w:t>
      </w:r>
    </w:p>
    <w:p w:rsidR="00C546A1" w:rsidRPr="00050DC8" w:rsidRDefault="00C546A1" w:rsidP="00050DC8">
      <w:pPr>
        <w:pStyle w:val="ListParagraph"/>
        <w:numPr>
          <w:ilvl w:val="0"/>
          <w:numId w:val="12"/>
        </w:numPr>
        <w:shd w:val="clear" w:color="auto" w:fill="FFFFFF"/>
        <w:spacing w:after="120" w:line="276" w:lineRule="auto"/>
        <w:rPr>
          <w:rFonts w:asciiTheme="minorHAnsi" w:eastAsia="Times New Roman" w:hAnsiTheme="minorHAnsi"/>
          <w:bCs/>
          <w:color w:val="111111"/>
        </w:rPr>
      </w:pPr>
      <w:r w:rsidRPr="00050DC8">
        <w:rPr>
          <w:rFonts w:asciiTheme="minorHAnsi" w:eastAsia="Times New Roman" w:hAnsiTheme="minorHAnsi"/>
          <w:color w:val="111111"/>
        </w:rPr>
        <w:t xml:space="preserve">Let’s flap 8 times and count our flaps!  1, 2, 3, 4, 5, 6, 7, 8. </w:t>
      </w:r>
    </w:p>
    <w:p w:rsidR="00C546A1" w:rsidRPr="00050DC8" w:rsidRDefault="00C546A1" w:rsidP="00050DC8">
      <w:pPr>
        <w:pStyle w:val="ListParagraph"/>
        <w:numPr>
          <w:ilvl w:val="0"/>
          <w:numId w:val="12"/>
        </w:numPr>
        <w:shd w:val="clear" w:color="auto" w:fill="FFFFFF"/>
        <w:spacing w:after="120" w:line="276" w:lineRule="auto"/>
        <w:rPr>
          <w:rFonts w:asciiTheme="minorHAnsi" w:eastAsia="Times New Roman" w:hAnsiTheme="minorHAnsi"/>
          <w:bCs/>
          <w:color w:val="111111"/>
        </w:rPr>
      </w:pPr>
      <w:r w:rsidRPr="00050DC8">
        <w:rPr>
          <w:rFonts w:asciiTheme="minorHAnsi" w:eastAsia="Times New Roman" w:hAnsiTheme="minorHAnsi"/>
          <w:color w:val="111111"/>
        </w:rPr>
        <w:t xml:space="preserve">Let’s slap our legs 8 times and count our slaps!  1, 2, 3, 4, 5, 6, 7, 8. </w:t>
      </w:r>
    </w:p>
    <w:p w:rsidR="00050DC8" w:rsidRPr="00050DC8" w:rsidRDefault="00050DC8" w:rsidP="00050DC8">
      <w:pPr>
        <w:pStyle w:val="ListParagraph"/>
        <w:shd w:val="clear" w:color="auto" w:fill="FFFFFF"/>
        <w:spacing w:after="120" w:line="276" w:lineRule="auto"/>
        <w:rPr>
          <w:rFonts w:asciiTheme="minorHAnsi" w:eastAsia="Times New Roman" w:hAnsiTheme="minorHAnsi"/>
          <w:bCs/>
          <w:color w:val="111111"/>
        </w:rPr>
      </w:pPr>
    </w:p>
    <w:p w:rsidR="00050DC8" w:rsidRPr="00E87D1C" w:rsidRDefault="00C546A1" w:rsidP="00050DC8">
      <w:pPr>
        <w:shd w:val="clear" w:color="auto" w:fill="FFFFFF"/>
        <w:spacing w:line="276" w:lineRule="auto"/>
        <w:rPr>
          <w:rFonts w:asciiTheme="minorHAnsi" w:eastAsia="Times New Roman" w:hAnsiTheme="minorHAnsi"/>
          <w:bCs/>
          <w:i/>
          <w:color w:val="111111"/>
        </w:rPr>
      </w:pPr>
      <w:r w:rsidRPr="00050DC8">
        <w:rPr>
          <w:noProof/>
        </w:rPr>
        <w:drawing>
          <wp:anchor distT="0" distB="0" distL="114300" distR="114300" simplePos="0" relativeHeight="251662336" behindDoc="0" locked="0" layoutInCell="1" allowOverlap="1" wp14:anchorId="40D0D091" wp14:editId="25DE129C">
            <wp:simplePos x="0" y="0"/>
            <wp:positionH relativeFrom="column">
              <wp:posOffset>5077460</wp:posOffset>
            </wp:positionH>
            <wp:positionV relativeFrom="paragraph">
              <wp:posOffset>569595</wp:posOffset>
            </wp:positionV>
            <wp:extent cx="1682750" cy="1334770"/>
            <wp:effectExtent l="19050" t="19050" r="12700" b="17780"/>
            <wp:wrapSquare wrapText="left"/>
            <wp:docPr id="4" name="Picture 4" descr="Macintosh HD:Users:AustinFamily:Pictures:iPhoto Library.photolibrary:Previews:2014:03:20:20140320-120527:%qH1P1UvQf+IhELBI7DsIg:IMG_7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cintosh HD:Users:AustinFamily:Pictures:iPhoto Library.photolibrary:Previews:2014:03:20:20140320-120527:%qH1P1UvQf+IhELBI7DsIg:IMG_715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2750" cy="133477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050DC8">
        <w:rPr>
          <w:rFonts w:asciiTheme="minorHAnsi" w:eastAsia="Times New Roman" w:hAnsiTheme="minorHAnsi"/>
          <w:b/>
          <w:bCs/>
          <w:color w:val="111111"/>
        </w:rPr>
        <w:t>3 – Concept Review (small group, about 5 minutes)</w:t>
      </w:r>
      <w:r w:rsidRPr="00050DC8">
        <w:rPr>
          <w:rFonts w:asciiTheme="minorHAnsi" w:eastAsia="Times New Roman" w:hAnsiTheme="minorHAnsi"/>
          <w:b/>
          <w:bCs/>
          <w:color w:val="111111"/>
        </w:rPr>
        <w:br/>
      </w:r>
      <w:r w:rsidRPr="00E87D1C">
        <w:rPr>
          <w:rFonts w:asciiTheme="minorHAnsi" w:eastAsia="Times New Roman" w:hAnsiTheme="minorHAnsi"/>
          <w:bCs/>
          <w:i/>
          <w:color w:val="111111"/>
        </w:rPr>
        <w:t>Materials:</w:t>
      </w:r>
      <w:r w:rsidRPr="00E87D1C">
        <w:rPr>
          <w:rFonts w:asciiTheme="minorHAnsi" w:eastAsia="Times New Roman" w:hAnsiTheme="minorHAnsi"/>
          <w:bCs/>
          <w:i/>
          <w:color w:val="111111"/>
        </w:rPr>
        <w:tab/>
        <w:t>13 animals that can be sorted to make groups of 6 an</w:t>
      </w:r>
      <w:r w:rsidR="00E87D1C" w:rsidRPr="00E87D1C">
        <w:rPr>
          <w:rFonts w:asciiTheme="minorHAnsi" w:eastAsia="Times New Roman" w:hAnsiTheme="minorHAnsi"/>
          <w:bCs/>
          <w:i/>
          <w:color w:val="111111"/>
        </w:rPr>
        <w:t>d 7 (e.g., 6 sheep and 7 horses)</w:t>
      </w:r>
    </w:p>
    <w:p w:rsidR="00C546A1" w:rsidRDefault="00C546A1" w:rsidP="00050DC8">
      <w:pPr>
        <w:shd w:val="clear" w:color="auto" w:fill="FFFFFF"/>
        <w:spacing w:line="276" w:lineRule="auto"/>
        <w:rPr>
          <w:rFonts w:asciiTheme="minorHAnsi" w:eastAsia="Times New Roman" w:hAnsiTheme="minorHAnsi"/>
          <w:bCs/>
          <w:color w:val="111111"/>
        </w:rPr>
      </w:pPr>
      <w:r w:rsidRPr="00050DC8">
        <w:rPr>
          <w:rFonts w:asciiTheme="minorHAnsi" w:eastAsia="Times New Roman" w:hAnsiTheme="minorHAnsi"/>
          <w:bCs/>
          <w:color w:val="111111"/>
        </w:rPr>
        <w:t>Show the mixed group of 13 animals.  Elicit ideas about how to sort into two groups.  Allow the students to guide the sort.  Make intentional errors, putting a sheep with the horses, for example.  After the sort, invite one student to touch the animals while the other students count chorally.  By omitting teachers’ voices in the count, student voices strengthen and counting leadership develops within the class. This activity reviews sorting, provides a context for concept development, and asks children to count up to 7 in a linear configuration.</w:t>
      </w:r>
    </w:p>
    <w:p w:rsidR="00050DC8" w:rsidRPr="00050DC8" w:rsidRDefault="00050DC8" w:rsidP="00050DC8">
      <w:pPr>
        <w:shd w:val="clear" w:color="auto" w:fill="FFFFFF"/>
        <w:spacing w:after="120" w:line="276" w:lineRule="auto"/>
        <w:rPr>
          <w:rFonts w:asciiTheme="minorHAnsi" w:eastAsia="Times New Roman" w:hAnsiTheme="minorHAnsi"/>
          <w:b/>
          <w:bCs/>
          <w:color w:val="111111"/>
        </w:rPr>
      </w:pPr>
    </w:p>
    <w:p w:rsidR="00C546A1" w:rsidRPr="00050DC8" w:rsidRDefault="00C546A1" w:rsidP="00050DC8">
      <w:pPr>
        <w:shd w:val="clear" w:color="auto" w:fill="FFFFFF"/>
        <w:spacing w:line="276" w:lineRule="auto"/>
        <w:rPr>
          <w:rFonts w:asciiTheme="minorHAnsi" w:eastAsia="Times New Roman" w:hAnsiTheme="minorHAnsi"/>
          <w:color w:val="111111"/>
        </w:rPr>
      </w:pPr>
      <w:r w:rsidRPr="00050DC8">
        <w:rPr>
          <w:rFonts w:asciiTheme="minorHAnsi" w:eastAsia="Times New Roman" w:hAnsiTheme="minorHAnsi"/>
          <w:b/>
          <w:color w:val="111111"/>
        </w:rPr>
        <w:t>4</w:t>
      </w:r>
      <w:r w:rsidR="00C74D5F" w:rsidRPr="00050DC8">
        <w:rPr>
          <w:rFonts w:asciiTheme="minorHAnsi" w:eastAsia="Times New Roman" w:hAnsiTheme="minorHAnsi"/>
          <w:b/>
          <w:color w:val="111111"/>
        </w:rPr>
        <w:t xml:space="preserve"> - Concept Development, 1 More (Large Group, about 3 minutes)</w:t>
      </w:r>
      <w:r w:rsidR="00C74D5F" w:rsidRPr="00050DC8">
        <w:rPr>
          <w:rFonts w:asciiTheme="minorHAnsi" w:eastAsia="Times New Roman" w:hAnsiTheme="minorHAnsi"/>
          <w:b/>
          <w:color w:val="111111"/>
        </w:rPr>
        <w:br/>
      </w:r>
      <w:r w:rsidR="00C74D5F" w:rsidRPr="00E87D1C">
        <w:rPr>
          <w:rFonts w:asciiTheme="minorHAnsi" w:eastAsia="Times New Roman" w:hAnsiTheme="minorHAnsi"/>
          <w:i/>
          <w:color w:val="111111"/>
        </w:rPr>
        <w:t>Materials:</w:t>
      </w:r>
      <w:r w:rsidR="00C74D5F" w:rsidRPr="00E87D1C">
        <w:rPr>
          <w:rFonts w:asciiTheme="minorHAnsi" w:eastAsia="Times New Roman" w:hAnsiTheme="minorHAnsi"/>
          <w:i/>
          <w:color w:val="111111"/>
        </w:rPr>
        <w:tab/>
        <w:t>Upbeat music</w:t>
      </w:r>
      <w:r w:rsidR="00C74D5F" w:rsidRPr="00050DC8">
        <w:rPr>
          <w:rFonts w:asciiTheme="minorHAnsi" w:eastAsia="Times New Roman" w:hAnsiTheme="minorHAnsi"/>
          <w:color w:val="111111"/>
        </w:rPr>
        <w:br/>
        <w:t xml:space="preserve">This activity is designed to practice the concept of 1 more as students use a linear configuration to count up to 7. Invite 5 students forward to create a conga line. Start the music and have children move around the room until the music stops.  Then, count the number of children in the line.  Invite 1 more child to join in the fun, then 1 more up to 7 students.  Each time 1 more child joins the line, ask the how many question after counting.  Repeat the activity with different dancers, as time allows, so all students have an opportunity to participate in the conga line. </w:t>
      </w:r>
    </w:p>
    <w:p w:rsidR="00C546A1" w:rsidRPr="00050DC8" w:rsidRDefault="00C546A1" w:rsidP="00050DC8">
      <w:pPr>
        <w:shd w:val="clear" w:color="auto" w:fill="FFFFFF"/>
        <w:spacing w:after="120" w:line="276" w:lineRule="auto"/>
        <w:rPr>
          <w:rFonts w:asciiTheme="minorHAnsi" w:eastAsia="Times New Roman" w:hAnsiTheme="minorHAnsi"/>
          <w:b/>
          <w:color w:val="111111"/>
        </w:rPr>
      </w:pPr>
    </w:p>
    <w:p w:rsidR="00C74D5F" w:rsidRPr="00050DC8" w:rsidRDefault="00C546A1" w:rsidP="00050DC8">
      <w:pPr>
        <w:shd w:val="clear" w:color="auto" w:fill="FFFFFF"/>
        <w:spacing w:after="120" w:line="276" w:lineRule="auto"/>
        <w:rPr>
          <w:rFonts w:asciiTheme="minorHAnsi" w:eastAsia="Times New Roman" w:hAnsiTheme="minorHAnsi"/>
          <w:b/>
          <w:color w:val="111111"/>
        </w:rPr>
      </w:pPr>
      <w:r w:rsidRPr="00050DC8">
        <w:rPr>
          <w:rFonts w:asciiTheme="minorHAnsi" w:eastAsia="Times New Roman" w:hAnsiTheme="minorHAnsi"/>
          <w:b/>
          <w:color w:val="111111"/>
        </w:rPr>
        <w:t>5</w:t>
      </w:r>
      <w:r w:rsidR="00C74D5F" w:rsidRPr="00050DC8">
        <w:rPr>
          <w:rFonts w:asciiTheme="minorHAnsi" w:eastAsia="Times New Roman" w:hAnsiTheme="minorHAnsi"/>
          <w:b/>
          <w:color w:val="111111"/>
        </w:rPr>
        <w:t xml:space="preserve"> - Concept Development, Touch and Count (Small Group, about 3 minutes)</w:t>
      </w:r>
      <w:r w:rsidR="00EB68FE" w:rsidRPr="00050DC8">
        <w:rPr>
          <w:rFonts w:asciiTheme="minorHAnsi" w:eastAsia="Times New Roman" w:hAnsiTheme="minorHAnsi"/>
          <w:b/>
          <w:color w:val="111111"/>
        </w:rPr>
        <w:br/>
      </w:r>
      <w:r w:rsidR="00C74D5F" w:rsidRPr="00050DC8">
        <w:t xml:space="preserve">Each child needs a baggie with 8 cotton balls or other identical materials. Any material is fine (beans, pompoms, blocks, etc.) so long as it is different from past touch &amp; count activities. Repeat the same differentiated counting activity from last week, using a new material. Note:  Be specific in feedback to students, “Yesterday, you counted to 5.  Today you counted to 8!  You did it quickly and with more confidence!”  It is also wise to document progress with counting to show parents. Take note if students count more effectively with some materials than others. </w:t>
      </w:r>
    </w:p>
    <w:p w:rsidR="00A30E46" w:rsidRDefault="00A30E46" w:rsidP="00050DC8">
      <w:pPr>
        <w:shd w:val="clear" w:color="auto" w:fill="FFFFFF"/>
        <w:spacing w:after="120" w:line="276" w:lineRule="auto"/>
        <w:rPr>
          <w:rFonts w:asciiTheme="minorHAnsi" w:eastAsia="Times New Roman" w:hAnsiTheme="minorHAnsi"/>
          <w:b/>
          <w:color w:val="111111"/>
        </w:rPr>
      </w:pPr>
    </w:p>
    <w:p w:rsidR="00EB68FE" w:rsidRPr="00050DC8" w:rsidRDefault="00E87D1C" w:rsidP="00050DC8">
      <w:pPr>
        <w:shd w:val="clear" w:color="auto" w:fill="FFFFFF"/>
        <w:spacing w:after="120" w:line="276" w:lineRule="auto"/>
        <w:rPr>
          <w:rFonts w:asciiTheme="minorHAnsi" w:eastAsia="Times New Roman" w:hAnsiTheme="minorHAnsi"/>
          <w:color w:val="111111"/>
        </w:rPr>
      </w:pPr>
      <w:bookmarkStart w:id="0" w:name="_GoBack"/>
      <w:r>
        <w:rPr>
          <w:noProof/>
        </w:rPr>
        <w:drawing>
          <wp:anchor distT="0" distB="0" distL="114300" distR="114300" simplePos="0" relativeHeight="251659264" behindDoc="1" locked="0" layoutInCell="1" allowOverlap="1" wp14:anchorId="4D37A836" wp14:editId="6B3D0C43">
            <wp:simplePos x="0" y="0"/>
            <wp:positionH relativeFrom="column">
              <wp:posOffset>0</wp:posOffset>
            </wp:positionH>
            <wp:positionV relativeFrom="paragraph">
              <wp:posOffset>392430</wp:posOffset>
            </wp:positionV>
            <wp:extent cx="400050" cy="400050"/>
            <wp:effectExtent l="0" t="0" r="0" b="0"/>
            <wp:wrapTight wrapText="bothSides">
              <wp:wrapPolygon edited="0">
                <wp:start x="0" y="0"/>
                <wp:lineTo x="0" y="20571"/>
                <wp:lineTo x="20571" y="20571"/>
                <wp:lineTo x="20571" y="0"/>
                <wp:lineTo x="0" y="0"/>
              </wp:wrapPolygon>
            </wp:wrapTight>
            <wp:docPr id="3" name="Picture 3" descr="Big-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g-Ide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pic:spPr>
                </pic:pic>
              </a:graphicData>
            </a:graphic>
            <wp14:sizeRelH relativeFrom="page">
              <wp14:pctWidth>0</wp14:pctWidth>
            </wp14:sizeRelH>
            <wp14:sizeRelV relativeFrom="page">
              <wp14:pctHeight>0</wp14:pctHeight>
            </wp14:sizeRelV>
          </wp:anchor>
        </w:drawing>
      </w:r>
      <w:bookmarkEnd w:id="0"/>
      <w:r w:rsidR="00C546A1" w:rsidRPr="00050DC8">
        <w:rPr>
          <w:rFonts w:asciiTheme="minorHAnsi" w:eastAsia="Times New Roman" w:hAnsiTheme="minorHAnsi"/>
          <w:b/>
          <w:color w:val="111111"/>
        </w:rPr>
        <w:t>6</w:t>
      </w:r>
      <w:r w:rsidR="00C74D5F" w:rsidRPr="00050DC8">
        <w:rPr>
          <w:rFonts w:asciiTheme="minorHAnsi" w:eastAsia="Times New Roman" w:hAnsiTheme="minorHAnsi"/>
          <w:b/>
          <w:color w:val="111111"/>
        </w:rPr>
        <w:t xml:space="preserve"> - Fluency Practice, Build and Break a Stick (Small Group, about 3 minutes)</w:t>
      </w:r>
      <w:r w:rsidR="00C74D5F" w:rsidRPr="00050DC8">
        <w:rPr>
          <w:rFonts w:asciiTheme="minorHAnsi" w:eastAsia="Times New Roman" w:hAnsiTheme="minorHAnsi"/>
          <w:b/>
          <w:color w:val="111111"/>
        </w:rPr>
        <w:br/>
      </w:r>
      <w:r w:rsidR="00C74D5F" w:rsidRPr="00E87D1C">
        <w:rPr>
          <w:rFonts w:asciiTheme="minorHAnsi" w:eastAsia="Times New Roman" w:hAnsiTheme="minorHAnsi"/>
          <w:i/>
          <w:color w:val="111111"/>
        </w:rPr>
        <w:t>Materials:  one set of numeral cards 1–8 per group, 4 stick of 5 cubes each (varied colors, 1 stick per child), loose cubes</w:t>
      </w:r>
      <w:r w:rsidR="00C74D5F" w:rsidRPr="00050DC8">
        <w:rPr>
          <w:rFonts w:asciiTheme="minorHAnsi" w:eastAsia="Times New Roman" w:hAnsiTheme="minorHAnsi"/>
          <w:color w:val="111111"/>
        </w:rPr>
        <w:br/>
        <w:t>Note:  This fluency activity allows students to have another experience of composition, putti</w:t>
      </w:r>
      <w:r w:rsidR="00C546A1" w:rsidRPr="00050DC8">
        <w:rPr>
          <w:rFonts w:asciiTheme="minorHAnsi" w:eastAsia="Times New Roman" w:hAnsiTheme="minorHAnsi"/>
          <w:color w:val="111111"/>
        </w:rPr>
        <w:t>ng together, and decomposition.</w:t>
      </w:r>
      <w:r w:rsidR="00C74D5F" w:rsidRPr="00050DC8">
        <w:rPr>
          <w:rFonts w:asciiTheme="minorHAnsi" w:eastAsia="Times New Roman" w:hAnsiTheme="minorHAnsi"/>
          <w:color w:val="111111"/>
        </w:rPr>
        <w:br/>
        <w:t>Gather a group of 4 children and provide each child with a stick of 5 unifix cubes to:</w:t>
      </w:r>
    </w:p>
    <w:p w:rsidR="00C74D5F" w:rsidRPr="00050DC8" w:rsidRDefault="00C74D5F" w:rsidP="00050DC8">
      <w:pPr>
        <w:pStyle w:val="ListParagraph"/>
        <w:numPr>
          <w:ilvl w:val="0"/>
          <w:numId w:val="13"/>
        </w:numPr>
        <w:shd w:val="clear" w:color="auto" w:fill="FFFFFF"/>
        <w:spacing w:after="120" w:line="276" w:lineRule="auto"/>
        <w:rPr>
          <w:rFonts w:asciiTheme="minorHAnsi" w:eastAsia="Times New Roman" w:hAnsiTheme="minorHAnsi"/>
          <w:color w:val="111111"/>
        </w:rPr>
      </w:pPr>
      <w:r w:rsidRPr="00050DC8">
        <w:rPr>
          <w:rFonts w:asciiTheme="minorHAnsi" w:eastAsia="Times New Roman" w:hAnsiTheme="minorHAnsi"/>
          <w:color w:val="111111"/>
        </w:rPr>
        <w:t>Touch and count the cubes of your stick.  (Pause to allow for student response.)  Now, let me hear you counting as you build! (1, 2, 3, 4, 5) Now, add 1 more!  (Repeat until children have built a stick of 8 cubes).</w:t>
      </w:r>
    </w:p>
    <w:p w:rsidR="00C74D5F" w:rsidRPr="00050DC8" w:rsidRDefault="00C74D5F" w:rsidP="00050DC8">
      <w:pPr>
        <w:pStyle w:val="ListParagraph"/>
        <w:numPr>
          <w:ilvl w:val="0"/>
          <w:numId w:val="8"/>
        </w:numPr>
        <w:shd w:val="clear" w:color="auto" w:fill="FFFFFF"/>
        <w:spacing w:after="120" w:line="276" w:lineRule="auto"/>
        <w:rPr>
          <w:rFonts w:asciiTheme="minorHAnsi" w:eastAsia="Times New Roman" w:hAnsiTheme="minorHAnsi"/>
          <w:color w:val="111111"/>
        </w:rPr>
      </w:pPr>
      <w:r w:rsidRPr="00050DC8">
        <w:rPr>
          <w:rFonts w:asciiTheme="minorHAnsi" w:eastAsia="Times New Roman" w:hAnsiTheme="minorHAnsi"/>
          <w:color w:val="111111"/>
        </w:rPr>
        <w:t>Break your stick apart in different ways and then put it back together again.  (Circulate and provide support as students work.)  How many cubes are in your stick when you put it back together?</w:t>
      </w:r>
    </w:p>
    <w:p w:rsidR="00C74D5F" w:rsidRDefault="00C74D5F" w:rsidP="00050DC8">
      <w:pPr>
        <w:pStyle w:val="ListParagraph"/>
        <w:numPr>
          <w:ilvl w:val="0"/>
          <w:numId w:val="8"/>
        </w:numPr>
        <w:shd w:val="clear" w:color="auto" w:fill="FFFFFF"/>
        <w:spacing w:after="120" w:line="276" w:lineRule="auto"/>
        <w:rPr>
          <w:rFonts w:asciiTheme="minorHAnsi" w:eastAsia="Times New Roman" w:hAnsiTheme="minorHAnsi"/>
          <w:color w:val="111111"/>
        </w:rPr>
      </w:pPr>
      <w:r w:rsidRPr="00050DC8">
        <w:rPr>
          <w:rFonts w:asciiTheme="minorHAnsi" w:eastAsia="Times New Roman" w:hAnsiTheme="minorHAnsi"/>
          <w:color w:val="111111"/>
        </w:rPr>
        <w:t>Have the students break their sticks again in a different way.  Be sure to show them the numerals from 1 to 8.  Ask them which shows the number 8, to help connect their composition to the numeral.</w:t>
      </w:r>
      <w:r w:rsidR="00C546A1" w:rsidRPr="00050DC8">
        <w:rPr>
          <w:rFonts w:asciiTheme="minorHAnsi" w:eastAsia="Times New Roman" w:hAnsiTheme="minorHAnsi"/>
          <w:color w:val="111111"/>
        </w:rPr>
        <w:br/>
      </w:r>
      <w:r w:rsidRPr="00050DC8">
        <w:rPr>
          <w:rFonts w:asciiTheme="minorHAnsi" w:eastAsia="Times New Roman" w:hAnsiTheme="minorHAnsi"/>
          <w:color w:val="111111"/>
        </w:rPr>
        <w:t>This fluency activity, just as in a previous lesson, asks students to build their stick of 8 cubes starting with 5 and putting first 1 more to make 6 and then 1 more to make 7, and finally 1 more to make 8. When they break their sticks, encourage students to see the familiar numbers inside 8.  “Look, when you broke your stick, you made a little one!  How many cubes are in that one?”</w:t>
      </w:r>
    </w:p>
    <w:p w:rsidR="00050DC8" w:rsidRPr="00050DC8" w:rsidRDefault="00050DC8" w:rsidP="00050DC8">
      <w:pPr>
        <w:pStyle w:val="ListParagraph"/>
        <w:numPr>
          <w:ilvl w:val="0"/>
          <w:numId w:val="8"/>
        </w:numPr>
        <w:shd w:val="clear" w:color="auto" w:fill="FFFFFF"/>
        <w:spacing w:after="120" w:line="276" w:lineRule="auto"/>
        <w:rPr>
          <w:rFonts w:asciiTheme="minorHAnsi" w:eastAsia="Times New Roman" w:hAnsiTheme="minorHAnsi"/>
          <w:color w:val="111111"/>
        </w:rPr>
      </w:pPr>
    </w:p>
    <w:p w:rsidR="00C546A1" w:rsidRPr="00050DC8" w:rsidRDefault="00EB68FE" w:rsidP="00050DC8">
      <w:pPr>
        <w:shd w:val="clear" w:color="auto" w:fill="FFFFFF"/>
        <w:spacing w:after="120" w:line="276" w:lineRule="auto"/>
        <w:rPr>
          <w:rFonts w:asciiTheme="minorHAnsi" w:eastAsia="Times New Roman" w:hAnsiTheme="minorHAnsi"/>
          <w:b/>
          <w:bCs/>
          <w:color w:val="111111"/>
        </w:rPr>
      </w:pPr>
      <w:r w:rsidRPr="00050DC8">
        <w:rPr>
          <w:rFonts w:asciiTheme="minorHAnsi" w:eastAsia="Times New Roman" w:hAnsiTheme="minorHAnsi"/>
          <w:b/>
          <w:bCs/>
          <w:color w:val="111111"/>
        </w:rPr>
        <w:t>7</w:t>
      </w:r>
      <w:r w:rsidR="00C546A1" w:rsidRPr="00050DC8">
        <w:rPr>
          <w:rFonts w:asciiTheme="minorHAnsi" w:eastAsia="Times New Roman" w:hAnsiTheme="minorHAnsi"/>
          <w:b/>
          <w:bCs/>
          <w:color w:val="111111"/>
        </w:rPr>
        <w:t xml:space="preserve"> – Concept Development (small group, about 5 minutes)</w:t>
      </w:r>
      <w:r w:rsidRPr="00050DC8">
        <w:rPr>
          <w:rFonts w:asciiTheme="minorHAnsi" w:eastAsia="Times New Roman" w:hAnsiTheme="minorHAnsi"/>
          <w:b/>
          <w:bCs/>
          <w:color w:val="111111"/>
        </w:rPr>
        <w:br/>
      </w:r>
      <w:r w:rsidR="00C546A1" w:rsidRPr="00050DC8">
        <w:rPr>
          <w:noProof/>
        </w:rPr>
        <w:drawing>
          <wp:anchor distT="0" distB="0" distL="114300" distR="114300" simplePos="0" relativeHeight="251656192" behindDoc="0" locked="0" layoutInCell="1" allowOverlap="1" wp14:anchorId="24181998" wp14:editId="4B9AA845">
            <wp:simplePos x="0" y="0"/>
            <wp:positionH relativeFrom="column">
              <wp:posOffset>4782185</wp:posOffset>
            </wp:positionH>
            <wp:positionV relativeFrom="paragraph">
              <wp:posOffset>44450</wp:posOffset>
            </wp:positionV>
            <wp:extent cx="1828800" cy="3096895"/>
            <wp:effectExtent l="0" t="0" r="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3096895"/>
                    </a:xfrm>
                    <a:prstGeom prst="rect">
                      <a:avLst/>
                    </a:prstGeom>
                    <a:noFill/>
                  </pic:spPr>
                </pic:pic>
              </a:graphicData>
            </a:graphic>
            <wp14:sizeRelH relativeFrom="page">
              <wp14:pctWidth>0</wp14:pctWidth>
            </wp14:sizeRelH>
            <wp14:sizeRelV relativeFrom="page">
              <wp14:pctHeight>0</wp14:pctHeight>
            </wp14:sizeRelV>
          </wp:anchor>
        </w:drawing>
      </w:r>
      <w:r w:rsidR="00C546A1" w:rsidRPr="00050DC8">
        <w:rPr>
          <w:rFonts w:asciiTheme="minorHAnsi" w:eastAsia="Times New Roman" w:hAnsiTheme="minorHAnsi"/>
          <w:bCs/>
          <w:color w:val="111111"/>
        </w:rPr>
        <w:t xml:space="preserve">Working with a small group (no more than 6 children), show students an octopus pattern with one arm hidden from view (bend arm back).  Say, “This is Ollie Octopus!  Let’s count his arms.”   </w:t>
      </w:r>
    </w:p>
    <w:p w:rsidR="00C546A1" w:rsidRPr="00050DC8" w:rsidRDefault="00C546A1" w:rsidP="00050DC8">
      <w:pPr>
        <w:pStyle w:val="ListParagraph"/>
        <w:numPr>
          <w:ilvl w:val="0"/>
          <w:numId w:val="11"/>
        </w:numPr>
        <w:shd w:val="clear" w:color="auto" w:fill="FFFFFF"/>
        <w:spacing w:after="120" w:line="276" w:lineRule="auto"/>
        <w:rPr>
          <w:rFonts w:asciiTheme="minorHAnsi" w:eastAsia="Times New Roman" w:hAnsiTheme="minorHAnsi"/>
          <w:bCs/>
          <w:color w:val="111111"/>
        </w:rPr>
      </w:pPr>
      <w:r w:rsidRPr="00050DC8">
        <w:rPr>
          <w:rFonts w:asciiTheme="minorHAnsi" w:eastAsia="Times New Roman" w:hAnsiTheme="minorHAnsi"/>
          <w:bCs/>
          <w:color w:val="111111"/>
        </w:rPr>
        <w:t>Touch each arm as students count to 7.  Say, “I’ll put a sticker on each arm as you count again.”  Students count, “1, 2, 3, 4, 5, 6, 7.”</w:t>
      </w:r>
    </w:p>
    <w:p w:rsidR="00C546A1" w:rsidRPr="00050DC8" w:rsidRDefault="00C546A1" w:rsidP="00050DC8">
      <w:pPr>
        <w:pStyle w:val="ListParagraph"/>
        <w:numPr>
          <w:ilvl w:val="0"/>
          <w:numId w:val="11"/>
        </w:numPr>
        <w:shd w:val="clear" w:color="auto" w:fill="FFFFFF"/>
        <w:spacing w:after="120" w:line="276" w:lineRule="auto"/>
        <w:rPr>
          <w:rFonts w:asciiTheme="minorHAnsi" w:eastAsia="Times New Roman" w:hAnsiTheme="minorHAnsi"/>
          <w:bCs/>
          <w:color w:val="111111"/>
        </w:rPr>
      </w:pPr>
      <w:r w:rsidRPr="00050DC8">
        <w:rPr>
          <w:rFonts w:asciiTheme="minorHAnsi" w:eastAsia="Times New Roman" w:hAnsiTheme="minorHAnsi"/>
          <w:bCs/>
          <w:color w:val="111111"/>
        </w:rPr>
        <w:t>After placing the last sticker, unbend the hidden arm and say, “Wait!  He has 1 more arm!  I’ll touch while you count together:  1, 2, 3, 4, 5, 6, 7, 8.”</w:t>
      </w:r>
    </w:p>
    <w:p w:rsidR="00C546A1" w:rsidRPr="00050DC8" w:rsidRDefault="00C546A1" w:rsidP="00050DC8">
      <w:pPr>
        <w:pStyle w:val="ListParagraph"/>
        <w:numPr>
          <w:ilvl w:val="0"/>
          <w:numId w:val="11"/>
        </w:numPr>
        <w:shd w:val="clear" w:color="auto" w:fill="FFFFFF"/>
        <w:spacing w:after="120" w:line="276" w:lineRule="auto"/>
        <w:rPr>
          <w:rFonts w:asciiTheme="minorHAnsi" w:eastAsia="Times New Roman" w:hAnsiTheme="minorHAnsi"/>
          <w:bCs/>
          <w:color w:val="111111"/>
        </w:rPr>
      </w:pPr>
      <w:r w:rsidRPr="00050DC8">
        <w:rPr>
          <w:rFonts w:asciiTheme="minorHAnsi" w:eastAsia="Times New Roman" w:hAnsiTheme="minorHAnsi"/>
          <w:bCs/>
          <w:color w:val="111111"/>
        </w:rPr>
        <w:t xml:space="preserve">(Fold back the eighth arm.)  Ask, “What is 7 and 1 more (unfold the arm)?  Say, “Let’s put on 1 more sticker.”  Place the sticker and have students count again, “1, 2, 3, 4, 5, 6, 7, 8.”  </w:t>
      </w:r>
    </w:p>
    <w:p w:rsidR="00C546A1" w:rsidRPr="00050DC8" w:rsidRDefault="00C546A1" w:rsidP="00050DC8">
      <w:pPr>
        <w:pStyle w:val="ListParagraph"/>
        <w:numPr>
          <w:ilvl w:val="0"/>
          <w:numId w:val="11"/>
        </w:numPr>
        <w:shd w:val="clear" w:color="auto" w:fill="FFFFFF"/>
        <w:spacing w:after="120" w:line="276" w:lineRule="auto"/>
        <w:rPr>
          <w:rFonts w:asciiTheme="minorHAnsi" w:eastAsia="Times New Roman" w:hAnsiTheme="minorHAnsi"/>
          <w:bCs/>
          <w:color w:val="111111"/>
        </w:rPr>
      </w:pPr>
      <w:r w:rsidRPr="00050DC8">
        <w:rPr>
          <w:rFonts w:asciiTheme="minorHAnsi" w:eastAsia="Times New Roman" w:hAnsiTheme="minorHAnsi"/>
          <w:bCs/>
          <w:color w:val="111111"/>
        </w:rPr>
        <w:t>Ask, “How many stickers does Ollie have now?”  Lead students to use a complete sentence, “Ollie has 8 stickers.”</w:t>
      </w:r>
    </w:p>
    <w:p w:rsidR="00C546A1" w:rsidRPr="00050DC8" w:rsidRDefault="00C546A1" w:rsidP="00050DC8">
      <w:pPr>
        <w:pStyle w:val="ListParagraph"/>
        <w:numPr>
          <w:ilvl w:val="0"/>
          <w:numId w:val="11"/>
        </w:numPr>
        <w:shd w:val="clear" w:color="auto" w:fill="FFFFFF"/>
        <w:spacing w:after="120" w:line="276" w:lineRule="auto"/>
        <w:rPr>
          <w:rFonts w:asciiTheme="minorHAnsi" w:eastAsia="Times New Roman" w:hAnsiTheme="minorHAnsi"/>
          <w:bCs/>
          <w:color w:val="111111"/>
        </w:rPr>
      </w:pPr>
      <w:r w:rsidRPr="00050DC8">
        <w:rPr>
          <w:rFonts w:asciiTheme="minorHAnsi" w:eastAsia="Times New Roman" w:hAnsiTheme="minorHAnsi"/>
          <w:bCs/>
          <w:color w:val="111111"/>
        </w:rPr>
        <w:t>(Fold back the eighth arm.)  Say, “Yes!  So, 7 and 1 more is… (unfold the eighth arm)?”  “8!”</w:t>
      </w:r>
    </w:p>
    <w:p w:rsidR="00EB68FE" w:rsidRPr="00050DC8" w:rsidRDefault="00EB68FE" w:rsidP="00050DC8">
      <w:pPr>
        <w:shd w:val="clear" w:color="auto" w:fill="FFFFFF"/>
        <w:spacing w:after="120" w:line="276" w:lineRule="auto"/>
        <w:rPr>
          <w:rFonts w:asciiTheme="minorHAnsi" w:eastAsia="Times New Roman" w:hAnsiTheme="minorHAnsi"/>
          <w:b/>
          <w:color w:val="111111"/>
        </w:rPr>
      </w:pPr>
    </w:p>
    <w:p w:rsidR="00EB68FE" w:rsidRPr="00050DC8" w:rsidRDefault="00EB68FE" w:rsidP="00050DC8">
      <w:pPr>
        <w:shd w:val="clear" w:color="auto" w:fill="FFFFFF"/>
        <w:spacing w:after="120" w:line="276" w:lineRule="auto"/>
        <w:rPr>
          <w:rFonts w:asciiTheme="minorHAnsi" w:eastAsia="Times New Roman" w:hAnsiTheme="minorHAnsi"/>
          <w:color w:val="111111"/>
        </w:rPr>
      </w:pPr>
      <w:r w:rsidRPr="00050DC8">
        <w:rPr>
          <w:rFonts w:asciiTheme="minorHAnsi" w:eastAsia="Times New Roman" w:hAnsiTheme="minorHAnsi"/>
          <w:b/>
          <w:color w:val="111111"/>
        </w:rPr>
        <w:t xml:space="preserve">8 –  Build it, roll it, write it: Writing Number 8 </w:t>
      </w:r>
      <w:r w:rsidRPr="00050DC8">
        <w:rPr>
          <w:rFonts w:asciiTheme="minorHAnsi" w:eastAsia="Times New Roman" w:hAnsiTheme="minorHAnsi"/>
          <w:color w:val="111111"/>
        </w:rPr>
        <w:br/>
        <w:t>Consult the HWT Manual to learn the specific way that the numbers must be taught, then work with small groups of children to:</w:t>
      </w:r>
    </w:p>
    <w:p w:rsidR="00EB68FE" w:rsidRPr="00050DC8" w:rsidRDefault="00EB68FE" w:rsidP="00050DC8">
      <w:pPr>
        <w:pStyle w:val="ListParagraph"/>
        <w:numPr>
          <w:ilvl w:val="0"/>
          <w:numId w:val="10"/>
        </w:numPr>
        <w:shd w:val="clear" w:color="auto" w:fill="FFFFFF"/>
        <w:spacing w:after="120" w:line="276" w:lineRule="auto"/>
        <w:rPr>
          <w:rFonts w:asciiTheme="minorHAnsi" w:eastAsia="Times New Roman" w:hAnsiTheme="minorHAnsi"/>
          <w:color w:val="111111"/>
        </w:rPr>
      </w:pPr>
      <w:r w:rsidRPr="00050DC8">
        <w:rPr>
          <w:rFonts w:asciiTheme="minorHAnsi" w:eastAsia="Times New Roman" w:hAnsiTheme="minorHAnsi"/>
          <w:color w:val="111111"/>
        </w:rPr>
        <w:t xml:space="preserve">Build the number 8 with wooden pieces. (Video support </w:t>
      </w:r>
      <w:hyperlink r:id="rId10" w:history="1">
        <w:r w:rsidRPr="00050DC8">
          <w:rPr>
            <w:rStyle w:val="Hyperlink"/>
            <w:rFonts w:asciiTheme="minorHAnsi" w:eastAsia="Times New Roman" w:hAnsiTheme="minorHAnsi"/>
          </w:rPr>
          <w:t>here.</w:t>
        </w:r>
      </w:hyperlink>
      <w:r w:rsidRPr="00050DC8">
        <w:rPr>
          <w:rFonts w:asciiTheme="minorHAnsi" w:eastAsia="Times New Roman" w:hAnsiTheme="minorHAnsi"/>
          <w:color w:val="111111"/>
        </w:rPr>
        <w:t>)</w:t>
      </w:r>
    </w:p>
    <w:p w:rsidR="00EB68FE" w:rsidRPr="00050DC8" w:rsidRDefault="00EB68FE" w:rsidP="00050DC8">
      <w:pPr>
        <w:pStyle w:val="ListParagraph"/>
        <w:numPr>
          <w:ilvl w:val="0"/>
          <w:numId w:val="9"/>
        </w:numPr>
        <w:shd w:val="clear" w:color="auto" w:fill="FFFFFF"/>
        <w:spacing w:after="120" w:line="276" w:lineRule="auto"/>
        <w:rPr>
          <w:rFonts w:asciiTheme="minorHAnsi" w:eastAsia="Times New Roman" w:hAnsiTheme="minorHAnsi"/>
          <w:color w:val="111111"/>
        </w:rPr>
      </w:pPr>
      <w:r w:rsidRPr="00050DC8">
        <w:rPr>
          <w:rFonts w:asciiTheme="minorHAnsi" w:eastAsia="Times New Roman" w:hAnsiTheme="minorHAnsi"/>
          <w:color w:val="111111"/>
        </w:rPr>
        <w:t xml:space="preserve">Make the number 8 with Roll-A-Dough. (Video support </w:t>
      </w:r>
      <w:hyperlink r:id="rId11" w:history="1">
        <w:r w:rsidRPr="00050DC8">
          <w:rPr>
            <w:rStyle w:val="Hyperlink"/>
            <w:rFonts w:asciiTheme="minorHAnsi" w:eastAsia="Times New Roman" w:hAnsiTheme="minorHAnsi"/>
          </w:rPr>
          <w:t>here.)</w:t>
        </w:r>
      </w:hyperlink>
    </w:p>
    <w:p w:rsidR="00EB68FE" w:rsidRPr="00050DC8" w:rsidRDefault="00EB68FE" w:rsidP="00050DC8">
      <w:pPr>
        <w:pStyle w:val="ListParagraph"/>
        <w:numPr>
          <w:ilvl w:val="0"/>
          <w:numId w:val="9"/>
        </w:numPr>
        <w:shd w:val="clear" w:color="auto" w:fill="FFFFFF"/>
        <w:spacing w:after="120" w:line="276" w:lineRule="auto"/>
        <w:rPr>
          <w:rFonts w:asciiTheme="minorHAnsi" w:eastAsia="Times New Roman" w:hAnsiTheme="minorHAnsi"/>
          <w:color w:val="111111"/>
        </w:rPr>
      </w:pPr>
      <w:r w:rsidRPr="00050DC8">
        <w:rPr>
          <w:rFonts w:asciiTheme="minorHAnsi" w:eastAsia="Times New Roman" w:hAnsiTheme="minorHAnsi"/>
          <w:color w:val="111111"/>
        </w:rPr>
        <w:t>Write the number 8 in HWT journals. After children draw a picture related to the number, have them practice writing the number 8 on the page’s HWT strip.</w:t>
      </w:r>
    </w:p>
    <w:p w:rsidR="00EB68FE" w:rsidRPr="00050DC8" w:rsidRDefault="00E87D1C" w:rsidP="00050DC8">
      <w:pPr>
        <w:shd w:val="clear" w:color="auto" w:fill="FFFFFF"/>
        <w:spacing w:after="120" w:line="276" w:lineRule="auto"/>
        <w:rPr>
          <w:rFonts w:asciiTheme="minorHAnsi" w:eastAsia="Times New Roman" w:hAnsiTheme="minorHAnsi"/>
          <w:b/>
          <w:bCs/>
          <w:color w:val="111111"/>
        </w:rPr>
      </w:pPr>
      <w:r w:rsidRPr="00050DC8">
        <w:rPr>
          <w:rFonts w:asciiTheme="minorHAnsi" w:eastAsia="Times New Roman" w:hAnsiTheme="minorHAnsi"/>
          <w:noProof/>
          <w:color w:val="111111"/>
        </w:rPr>
        <w:lastRenderedPageBreak/>
        <w:drawing>
          <wp:anchor distT="0" distB="0" distL="114300" distR="114300" simplePos="0" relativeHeight="251657216" behindDoc="0" locked="0" layoutInCell="1" allowOverlap="1" wp14:anchorId="4887F8F1" wp14:editId="23662439">
            <wp:simplePos x="0" y="0"/>
            <wp:positionH relativeFrom="column">
              <wp:posOffset>5243195</wp:posOffset>
            </wp:positionH>
            <wp:positionV relativeFrom="paragraph">
              <wp:posOffset>99060</wp:posOffset>
            </wp:positionV>
            <wp:extent cx="1628775" cy="2435225"/>
            <wp:effectExtent l="0" t="0" r="9525" b="3175"/>
            <wp:wrapSquare wrapText="bothSides"/>
            <wp:docPr id="1" name="Picture 1" descr="http://2.bp.blogspot.com/-o1Ev_Hr5qHA/T5NayF6zomI/AAAAAAAADUQ/3lyKhTeTeuc/s640/DSC_0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o1Ev_Hr5qHA/T5NayF6zomI/AAAAAAAADUQ/3lyKhTeTeuc/s640/DSC_005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8775" cy="2435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4D5F" w:rsidRPr="00050DC8" w:rsidRDefault="00EB68FE" w:rsidP="00050DC8">
      <w:pPr>
        <w:shd w:val="clear" w:color="auto" w:fill="FFFFFF"/>
        <w:spacing w:after="120" w:line="276" w:lineRule="auto"/>
        <w:rPr>
          <w:rFonts w:asciiTheme="minorHAnsi" w:eastAsia="Times New Roman" w:hAnsiTheme="minorHAnsi"/>
          <w:b/>
          <w:bCs/>
          <w:color w:val="111111"/>
        </w:rPr>
      </w:pPr>
      <w:r w:rsidRPr="00050DC8">
        <w:rPr>
          <w:rFonts w:asciiTheme="minorHAnsi" w:eastAsia="Times New Roman" w:hAnsiTheme="minorHAnsi"/>
          <w:b/>
          <w:bCs/>
          <w:color w:val="111111"/>
        </w:rPr>
        <w:t>9</w:t>
      </w:r>
      <w:r w:rsidR="00C546A1" w:rsidRPr="00050DC8">
        <w:rPr>
          <w:rFonts w:asciiTheme="minorHAnsi" w:eastAsia="Times New Roman" w:hAnsiTheme="minorHAnsi"/>
          <w:b/>
          <w:bCs/>
          <w:color w:val="111111"/>
        </w:rPr>
        <w:t xml:space="preserve"> – Additional Learning Centers</w:t>
      </w:r>
      <w:r w:rsidR="00C546A1" w:rsidRPr="00050DC8">
        <w:rPr>
          <w:rFonts w:asciiTheme="minorHAnsi" w:eastAsia="Times New Roman" w:hAnsiTheme="minorHAnsi"/>
          <w:b/>
          <w:bCs/>
          <w:color w:val="111111"/>
        </w:rPr>
        <w:br/>
      </w:r>
      <w:r w:rsidR="00C546A1" w:rsidRPr="00050DC8">
        <w:rPr>
          <w:rFonts w:asciiTheme="minorHAnsi" w:eastAsia="Times New Roman" w:hAnsiTheme="minorHAnsi"/>
          <w:b/>
          <w:bCs/>
          <w:color w:val="111111"/>
        </w:rPr>
        <w:br/>
        <w:t>Ollie Octopus</w:t>
      </w:r>
      <w:r w:rsidR="00C546A1" w:rsidRPr="00050DC8">
        <w:rPr>
          <w:rFonts w:asciiTheme="minorHAnsi" w:eastAsia="Times New Roman" w:hAnsiTheme="minorHAnsi"/>
          <w:bCs/>
          <w:color w:val="111111"/>
        </w:rPr>
        <w:t xml:space="preserve"> - Invite children to make Ollie Octopus in the art center.  For each student, provide a paper plate with 8 hole punches and a set of 8 chenille stems with a knot on one side.  Have children count the chenille stems before and after they thread them through the circle.   Students might also enjoy painting Ollie Octopus or decorating him with materials from the art cart; does anyone want to make Olivia Octopus instead?</w:t>
      </w:r>
    </w:p>
    <w:p w:rsidR="00E679FC" w:rsidRPr="00050DC8" w:rsidRDefault="00C546A1" w:rsidP="00050DC8">
      <w:pPr>
        <w:shd w:val="clear" w:color="auto" w:fill="FFFFFF"/>
        <w:spacing w:after="120" w:line="276" w:lineRule="auto"/>
        <w:rPr>
          <w:rFonts w:asciiTheme="minorHAnsi" w:eastAsia="Times New Roman" w:hAnsiTheme="minorHAnsi"/>
          <w:color w:val="111111"/>
        </w:rPr>
      </w:pPr>
      <w:r w:rsidRPr="00050DC8">
        <w:rPr>
          <w:rFonts w:asciiTheme="minorHAnsi" w:eastAsia="Times New Roman" w:hAnsiTheme="minorHAnsi"/>
          <w:b/>
          <w:color w:val="111111"/>
        </w:rPr>
        <w:t>Pipe Cleaners &amp; Beads</w:t>
      </w:r>
      <w:r w:rsidRPr="00050DC8">
        <w:rPr>
          <w:rFonts w:asciiTheme="minorHAnsi" w:eastAsia="Times New Roman" w:hAnsiTheme="minorHAnsi"/>
          <w:color w:val="111111"/>
        </w:rPr>
        <w:t xml:space="preserve"> - </w:t>
      </w:r>
      <w:r w:rsidR="00E679FC" w:rsidRPr="00050DC8">
        <w:rPr>
          <w:rFonts w:asciiTheme="minorHAnsi" w:eastAsia="Times New Roman" w:hAnsiTheme="minorHAnsi"/>
          <w:color w:val="111111"/>
        </w:rPr>
        <w:t>Build numeral recognition, encourage 1:1 correspondence and boost fine motor skills by creating a center where children can count beads and thread them onto pipe cleaners.  When creating the poster</w:t>
      </w:r>
      <w:r w:rsidR="00E87D1C">
        <w:rPr>
          <w:rFonts w:asciiTheme="minorHAnsi" w:eastAsia="Times New Roman" w:hAnsiTheme="minorHAnsi"/>
          <w:color w:val="111111"/>
        </w:rPr>
        <w:t xml:space="preserve"> </w:t>
      </w:r>
      <w:r w:rsidR="00E679FC" w:rsidRPr="00050DC8">
        <w:rPr>
          <w:rFonts w:asciiTheme="minorHAnsi" w:eastAsia="Times New Roman" w:hAnsiTheme="minorHAnsi"/>
          <w:color w:val="111111"/>
        </w:rPr>
        <w:t xml:space="preserve">board, please use numerals 1-8. </w:t>
      </w:r>
    </w:p>
    <w:p w:rsidR="00E55AE7" w:rsidRPr="00050DC8" w:rsidRDefault="00E55AE7" w:rsidP="00050DC8">
      <w:pPr>
        <w:shd w:val="clear" w:color="auto" w:fill="FFFFFF"/>
        <w:spacing w:after="120" w:line="276" w:lineRule="auto"/>
        <w:rPr>
          <w:rFonts w:asciiTheme="minorHAnsi" w:eastAsia="Times New Roman" w:hAnsiTheme="minorHAnsi"/>
          <w:b/>
          <w:color w:val="111111"/>
        </w:rPr>
      </w:pPr>
    </w:p>
    <w:sectPr w:rsidR="00E55AE7" w:rsidRPr="00050DC8" w:rsidSect="0099018B">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801" w:rsidRDefault="007C4801" w:rsidP="00E55AE7">
      <w:r>
        <w:separator/>
      </w:r>
    </w:p>
  </w:endnote>
  <w:endnote w:type="continuationSeparator" w:id="0">
    <w:p w:rsidR="007C4801" w:rsidRDefault="007C4801" w:rsidP="00E55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075370"/>
      <w:docPartObj>
        <w:docPartGallery w:val="Page Numbers (Bottom of Page)"/>
        <w:docPartUnique/>
      </w:docPartObj>
    </w:sdtPr>
    <w:sdtContent>
      <w:sdt>
        <w:sdtPr>
          <w:id w:val="1728636285"/>
          <w:docPartObj>
            <w:docPartGallery w:val="Page Numbers (Top of Page)"/>
            <w:docPartUnique/>
          </w:docPartObj>
        </w:sdtPr>
        <w:sdtContent>
          <w:p w:rsidR="00E87D1C" w:rsidRDefault="00E87D1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rsidR="00E55AE7" w:rsidRDefault="00E55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801" w:rsidRDefault="007C4801" w:rsidP="00E55AE7">
      <w:r>
        <w:separator/>
      </w:r>
    </w:p>
  </w:footnote>
  <w:footnote w:type="continuationSeparator" w:id="0">
    <w:p w:rsidR="007C4801" w:rsidRDefault="007C4801" w:rsidP="00E55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AE7" w:rsidRPr="00A30E46" w:rsidRDefault="00A30E46" w:rsidP="00A30E46">
    <w:pPr>
      <w:pStyle w:val="Footer"/>
      <w:jc w:val="center"/>
    </w:pPr>
    <w:r>
      <w:t>Pre-K Math – Unit 4</w:t>
    </w:r>
    <w:r>
      <w:tab/>
      <w:t xml:space="preserve"> Weeks of February 8 and February 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E4687"/>
    <w:multiLevelType w:val="hybridMultilevel"/>
    <w:tmpl w:val="7B18A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A4897"/>
    <w:multiLevelType w:val="hybridMultilevel"/>
    <w:tmpl w:val="3A96F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A20E7B"/>
    <w:multiLevelType w:val="hybridMultilevel"/>
    <w:tmpl w:val="93103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D10950"/>
    <w:multiLevelType w:val="hybridMultilevel"/>
    <w:tmpl w:val="C97C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34944"/>
    <w:multiLevelType w:val="hybridMultilevel"/>
    <w:tmpl w:val="D12E6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F4998"/>
    <w:multiLevelType w:val="hybridMultilevel"/>
    <w:tmpl w:val="0B74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F10C35"/>
    <w:multiLevelType w:val="hybridMultilevel"/>
    <w:tmpl w:val="21EE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6125BA"/>
    <w:multiLevelType w:val="hybridMultilevel"/>
    <w:tmpl w:val="F0242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0004F8"/>
    <w:multiLevelType w:val="hybridMultilevel"/>
    <w:tmpl w:val="BB36760E"/>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9" w15:restartNumberingAfterBreak="0">
    <w:nsid w:val="71325B82"/>
    <w:multiLevelType w:val="hybridMultilevel"/>
    <w:tmpl w:val="A8DEE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715D88"/>
    <w:multiLevelType w:val="hybridMultilevel"/>
    <w:tmpl w:val="DA04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BE4395"/>
    <w:multiLevelType w:val="multilevel"/>
    <w:tmpl w:val="D126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B0137F"/>
    <w:multiLevelType w:val="hybridMultilevel"/>
    <w:tmpl w:val="65C23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0"/>
  </w:num>
  <w:num w:numId="4">
    <w:abstractNumId w:val="5"/>
  </w:num>
  <w:num w:numId="5">
    <w:abstractNumId w:val="12"/>
  </w:num>
  <w:num w:numId="6">
    <w:abstractNumId w:val="6"/>
  </w:num>
  <w:num w:numId="7">
    <w:abstractNumId w:val="4"/>
  </w:num>
  <w:num w:numId="8">
    <w:abstractNumId w:val="10"/>
  </w:num>
  <w:num w:numId="9">
    <w:abstractNumId w:val="2"/>
  </w:num>
  <w:num w:numId="10">
    <w:abstractNumId w:val="9"/>
  </w:num>
  <w:num w:numId="11">
    <w:abstractNumId w:val="3"/>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3FD"/>
    <w:rsid w:val="00050DC8"/>
    <w:rsid w:val="002B5ABF"/>
    <w:rsid w:val="002D23FD"/>
    <w:rsid w:val="00305CDB"/>
    <w:rsid w:val="00367B36"/>
    <w:rsid w:val="004C0983"/>
    <w:rsid w:val="004C1CD5"/>
    <w:rsid w:val="005344FC"/>
    <w:rsid w:val="005B162B"/>
    <w:rsid w:val="005D0C64"/>
    <w:rsid w:val="00746810"/>
    <w:rsid w:val="00794C98"/>
    <w:rsid w:val="007C4801"/>
    <w:rsid w:val="008F57F2"/>
    <w:rsid w:val="00920C3F"/>
    <w:rsid w:val="0099018B"/>
    <w:rsid w:val="009A6E41"/>
    <w:rsid w:val="00A30E46"/>
    <w:rsid w:val="00AE06E1"/>
    <w:rsid w:val="00B274E5"/>
    <w:rsid w:val="00C546A1"/>
    <w:rsid w:val="00C74D5F"/>
    <w:rsid w:val="00E55AE7"/>
    <w:rsid w:val="00E679FC"/>
    <w:rsid w:val="00E87D1C"/>
    <w:rsid w:val="00EB68FE"/>
    <w:rsid w:val="00EF45EA"/>
    <w:rsid w:val="00FA156F"/>
    <w:rsid w:val="00FB1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2F264"/>
  <w15:docId w15:val="{BD9858A7-2FAC-4422-A216-DD62D040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C3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y-paragraph">
    <w:name w:val="ny-paragraph"/>
    <w:basedOn w:val="Normal"/>
    <w:link w:val="ny-paragraphChar"/>
    <w:qFormat/>
    <w:rsid w:val="002D23FD"/>
    <w:pPr>
      <w:widowControl w:val="0"/>
      <w:spacing w:before="120" w:after="120" w:line="260" w:lineRule="exact"/>
    </w:pPr>
    <w:rPr>
      <w:rFonts w:eastAsia="Myriad Pro" w:cs="Myriad Pro"/>
      <w:color w:val="231F20"/>
    </w:rPr>
  </w:style>
  <w:style w:type="paragraph" w:customStyle="1" w:styleId="ny-h4">
    <w:name w:val="ny-h4"/>
    <w:basedOn w:val="ny-paragraph"/>
    <w:qFormat/>
    <w:rsid w:val="002D23FD"/>
    <w:pPr>
      <w:spacing w:before="240" w:after="180" w:line="300" w:lineRule="exact"/>
    </w:pPr>
    <w:rPr>
      <w:b/>
      <w:bCs/>
      <w:spacing w:val="-2"/>
      <w:sz w:val="26"/>
      <w:szCs w:val="26"/>
    </w:rPr>
  </w:style>
  <w:style w:type="paragraph" w:customStyle="1" w:styleId="ny-list-idented">
    <w:name w:val="ny-list-idented"/>
    <w:qFormat/>
    <w:rsid w:val="002D23FD"/>
    <w:pPr>
      <w:widowControl w:val="0"/>
      <w:spacing w:before="60" w:after="60" w:line="260" w:lineRule="exact"/>
      <w:ind w:left="800" w:hanging="400"/>
    </w:pPr>
    <w:rPr>
      <w:rFonts w:ascii="Calibri" w:eastAsia="Myriad Pro" w:hAnsi="Calibri" w:cs="Myriad Pro"/>
      <w:color w:val="231F20"/>
    </w:rPr>
  </w:style>
  <w:style w:type="character" w:customStyle="1" w:styleId="ny-paragraphChar">
    <w:name w:val="ny-paragraph Char"/>
    <w:basedOn w:val="DefaultParagraphFont"/>
    <w:link w:val="ny-paragraph"/>
    <w:rsid w:val="002D23FD"/>
    <w:rPr>
      <w:rFonts w:ascii="Calibri" w:eastAsia="Myriad Pro" w:hAnsi="Calibri" w:cs="Myriad Pro"/>
      <w:color w:val="231F20"/>
    </w:rPr>
  </w:style>
  <w:style w:type="paragraph" w:styleId="ListParagraph">
    <w:name w:val="List Paragraph"/>
    <w:basedOn w:val="Normal"/>
    <w:uiPriority w:val="34"/>
    <w:qFormat/>
    <w:rsid w:val="0099018B"/>
    <w:pPr>
      <w:ind w:left="720"/>
      <w:contextualSpacing/>
    </w:pPr>
  </w:style>
  <w:style w:type="character" w:customStyle="1" w:styleId="ny-materialsChar">
    <w:name w:val="ny-materials Char"/>
    <w:basedOn w:val="ny-paragraphChar"/>
    <w:link w:val="ny-materials"/>
    <w:locked/>
    <w:rsid w:val="00B274E5"/>
    <w:rPr>
      <w:rFonts w:ascii="Calibri" w:eastAsia="Myriad Pro" w:hAnsi="Calibri" w:cstheme="minorHAnsi"/>
      <w:color w:val="231F20"/>
    </w:rPr>
  </w:style>
  <w:style w:type="paragraph" w:customStyle="1" w:styleId="ny-materials">
    <w:name w:val="ny-materials"/>
    <w:basedOn w:val="ny-paragraph"/>
    <w:link w:val="ny-materialsChar"/>
    <w:qFormat/>
    <w:rsid w:val="00B274E5"/>
    <w:pPr>
      <w:spacing w:after="240"/>
      <w:ind w:left="1080" w:hanging="1080"/>
    </w:pPr>
    <w:rPr>
      <w:rFonts w:cstheme="minorHAnsi"/>
    </w:rPr>
  </w:style>
  <w:style w:type="paragraph" w:customStyle="1" w:styleId="ny-callout-text">
    <w:name w:val="ny-callout-text"/>
    <w:basedOn w:val="Normal"/>
    <w:uiPriority w:val="99"/>
    <w:qFormat/>
    <w:rsid w:val="00EF45EA"/>
    <w:pPr>
      <w:widowControl w:val="0"/>
      <w:spacing w:before="60" w:line="240" w:lineRule="exact"/>
    </w:pPr>
    <w:rPr>
      <w:rFonts w:eastAsia="Myriad Pro" w:cs="Myriad Pro"/>
      <w:color w:val="231F20"/>
      <w:sz w:val="18"/>
      <w:szCs w:val="18"/>
    </w:rPr>
  </w:style>
  <w:style w:type="paragraph" w:customStyle="1" w:styleId="ny-callout-hdr">
    <w:name w:val="ny-callout-hdr"/>
    <w:qFormat/>
    <w:rsid w:val="00EF45EA"/>
    <w:pPr>
      <w:widowControl w:val="0"/>
      <w:spacing w:after="0" w:line="280" w:lineRule="exact"/>
    </w:pPr>
    <w:rPr>
      <w:b/>
      <w:color w:val="93A56C"/>
    </w:rPr>
  </w:style>
  <w:style w:type="paragraph" w:styleId="BalloonText">
    <w:name w:val="Balloon Text"/>
    <w:basedOn w:val="Normal"/>
    <w:link w:val="BalloonTextChar"/>
    <w:uiPriority w:val="99"/>
    <w:semiHidden/>
    <w:unhideWhenUsed/>
    <w:rsid w:val="00EF45EA"/>
    <w:rPr>
      <w:rFonts w:ascii="Tahoma" w:hAnsi="Tahoma" w:cs="Tahoma"/>
      <w:sz w:val="16"/>
      <w:szCs w:val="16"/>
    </w:rPr>
  </w:style>
  <w:style w:type="character" w:customStyle="1" w:styleId="BalloonTextChar">
    <w:name w:val="Balloon Text Char"/>
    <w:basedOn w:val="DefaultParagraphFont"/>
    <w:link w:val="BalloonText"/>
    <w:uiPriority w:val="99"/>
    <w:semiHidden/>
    <w:rsid w:val="00EF45EA"/>
    <w:rPr>
      <w:rFonts w:ascii="Tahoma" w:hAnsi="Tahoma" w:cs="Tahoma"/>
      <w:sz w:val="16"/>
      <w:szCs w:val="16"/>
    </w:rPr>
  </w:style>
  <w:style w:type="paragraph" w:styleId="Header">
    <w:name w:val="header"/>
    <w:basedOn w:val="Normal"/>
    <w:link w:val="HeaderChar"/>
    <w:uiPriority w:val="99"/>
    <w:unhideWhenUsed/>
    <w:rsid w:val="00E55AE7"/>
    <w:pPr>
      <w:tabs>
        <w:tab w:val="center" w:pos="4680"/>
        <w:tab w:val="right" w:pos="9360"/>
      </w:tabs>
    </w:pPr>
  </w:style>
  <w:style w:type="character" w:customStyle="1" w:styleId="HeaderChar">
    <w:name w:val="Header Char"/>
    <w:basedOn w:val="DefaultParagraphFont"/>
    <w:link w:val="Header"/>
    <w:uiPriority w:val="99"/>
    <w:rsid w:val="00E55AE7"/>
    <w:rPr>
      <w:rFonts w:ascii="Calibri" w:hAnsi="Calibri" w:cs="Times New Roman"/>
    </w:rPr>
  </w:style>
  <w:style w:type="paragraph" w:styleId="Footer">
    <w:name w:val="footer"/>
    <w:basedOn w:val="Normal"/>
    <w:link w:val="FooterChar"/>
    <w:uiPriority w:val="99"/>
    <w:unhideWhenUsed/>
    <w:rsid w:val="00E55AE7"/>
    <w:pPr>
      <w:tabs>
        <w:tab w:val="center" w:pos="4680"/>
        <w:tab w:val="right" w:pos="9360"/>
      </w:tabs>
    </w:pPr>
  </w:style>
  <w:style w:type="character" w:customStyle="1" w:styleId="FooterChar">
    <w:name w:val="Footer Char"/>
    <w:basedOn w:val="DefaultParagraphFont"/>
    <w:link w:val="Footer"/>
    <w:uiPriority w:val="99"/>
    <w:rsid w:val="00E55AE7"/>
    <w:rPr>
      <w:rFonts w:ascii="Calibri" w:hAnsi="Calibri" w:cs="Times New Roman"/>
    </w:rPr>
  </w:style>
  <w:style w:type="character" w:styleId="Hyperlink">
    <w:name w:val="Hyperlink"/>
    <w:basedOn w:val="DefaultParagraphFont"/>
    <w:uiPriority w:val="99"/>
    <w:unhideWhenUsed/>
    <w:rsid w:val="00794C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60330">
      <w:bodyDiv w:val="1"/>
      <w:marLeft w:val="0"/>
      <w:marRight w:val="0"/>
      <w:marTop w:val="0"/>
      <w:marBottom w:val="0"/>
      <w:divBdr>
        <w:top w:val="none" w:sz="0" w:space="0" w:color="auto"/>
        <w:left w:val="none" w:sz="0" w:space="0" w:color="auto"/>
        <w:bottom w:val="none" w:sz="0" w:space="0" w:color="auto"/>
        <w:right w:val="none" w:sz="0" w:space="0" w:color="auto"/>
      </w:divBdr>
    </w:div>
    <w:div w:id="744306484">
      <w:bodyDiv w:val="1"/>
      <w:marLeft w:val="0"/>
      <w:marRight w:val="0"/>
      <w:marTop w:val="0"/>
      <w:marBottom w:val="0"/>
      <w:divBdr>
        <w:top w:val="none" w:sz="0" w:space="0" w:color="auto"/>
        <w:left w:val="none" w:sz="0" w:space="0" w:color="auto"/>
        <w:bottom w:val="none" w:sz="0" w:space="0" w:color="auto"/>
        <w:right w:val="none" w:sz="0" w:space="0" w:color="auto"/>
      </w:divBdr>
    </w:div>
    <w:div w:id="1882936526">
      <w:bodyDiv w:val="1"/>
      <w:marLeft w:val="0"/>
      <w:marRight w:val="0"/>
      <w:marTop w:val="0"/>
      <w:marBottom w:val="0"/>
      <w:divBdr>
        <w:top w:val="none" w:sz="0" w:space="0" w:color="auto"/>
        <w:left w:val="none" w:sz="0" w:space="0" w:color="auto"/>
        <w:bottom w:val="none" w:sz="0" w:space="0" w:color="auto"/>
        <w:right w:val="none" w:sz="0" w:space="0" w:color="auto"/>
      </w:divBdr>
    </w:div>
    <w:div w:id="1888028280">
      <w:bodyDiv w:val="1"/>
      <w:marLeft w:val="0"/>
      <w:marRight w:val="0"/>
      <w:marTop w:val="0"/>
      <w:marBottom w:val="0"/>
      <w:divBdr>
        <w:top w:val="none" w:sz="0" w:space="0" w:color="auto"/>
        <w:left w:val="none" w:sz="0" w:space="0" w:color="auto"/>
        <w:bottom w:val="none" w:sz="0" w:space="0" w:color="auto"/>
        <w:right w:val="none" w:sz="0" w:space="0" w:color="auto"/>
      </w:divBdr>
    </w:div>
    <w:div w:id="206244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3AoWMqUc1xQ"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cioBT3DbWTI)"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Fecio</dc:creator>
  <cp:lastModifiedBy>Betsy Wilcox</cp:lastModifiedBy>
  <cp:revision>5</cp:revision>
  <dcterms:created xsi:type="dcterms:W3CDTF">2015-12-24T18:09:00Z</dcterms:created>
  <dcterms:modified xsi:type="dcterms:W3CDTF">2015-12-24T18:47:00Z</dcterms:modified>
</cp:coreProperties>
</file>